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80" w:before="0" w:line="346.15384615384613" w:lineRule="auto"/>
        <w:rPr>
          <w:sz w:val="26"/>
          <w:szCs w:val="26"/>
        </w:rPr>
      </w:pPr>
      <w:bookmarkStart w:colFirst="0" w:colLast="0" w:name="_dt3u8u3613kt" w:id="0"/>
      <w:bookmarkEnd w:id="0"/>
      <w:r w:rsidDel="00000000" w:rsidR="00000000" w:rsidRPr="00000000">
        <w:rPr>
          <w:sz w:val="26"/>
          <w:szCs w:val="26"/>
          <w:rtl w:val="0"/>
        </w:rPr>
        <w:t xml:space="preserve">ПОЛІТИКА КОНФІДЕНЦІЙНОСТІ</w:t>
      </w:r>
    </w:p>
    <w:p w:rsidR="00000000" w:rsidDel="00000000" w:rsidP="00000000" w:rsidRDefault="00000000" w:rsidRPr="00000000" w14:paraId="00000002">
      <w:pPr>
        <w:numPr>
          <w:ilvl w:val="0"/>
          <w:numId w:val="12"/>
        </w:numPr>
        <w:pBdr>
          <w:top w:color="auto" w:space="0" w:sz="0" w:val="none"/>
          <w:bottom w:color="auto" w:space="0" w:sz="0" w:val="none"/>
          <w:right w:color="auto" w:space="0" w:sz="0" w:val="none"/>
          <w:between w:color="auto" w:space="0" w:sz="0" w:val="none"/>
        </w:pBdr>
        <w:shd w:fill="ffffff" w:val="clear"/>
        <w:spacing w:after="680" w:line="377.14285714285717" w:lineRule="auto"/>
        <w:ind w:left="720" w:hanging="360"/>
        <w:rPr>
          <w:sz w:val="21"/>
          <w:szCs w:val="21"/>
        </w:rPr>
      </w:pPr>
      <w:r w:rsidDel="00000000" w:rsidR="00000000" w:rsidRPr="00000000">
        <w:rPr>
          <w:color w:val="6f6f6f"/>
          <w:sz w:val="21"/>
          <w:szCs w:val="21"/>
          <w:rtl w:val="0"/>
        </w:rPr>
        <w:t xml:space="preserve">Загальні положення</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333333"/>
          <w:sz w:val="21"/>
          <w:szCs w:val="21"/>
        </w:rPr>
      </w:pPr>
      <w:r w:rsidDel="00000000" w:rsidR="00000000" w:rsidRPr="00000000">
        <w:rPr>
          <w:color w:val="333333"/>
          <w:sz w:val="21"/>
          <w:szCs w:val="21"/>
          <w:rtl w:val="0"/>
        </w:rPr>
        <w:t xml:space="preserve">З метою підвищення якості обслуговування та безпеки зберігання даних наших користувачів, інформуємо Вас про те, які саме дані ми збираємо і яким чином їх використовуємо на нашому сайті </w:t>
      </w:r>
      <w:hyperlink r:id="rId6">
        <w:r w:rsidDel="00000000" w:rsidR="00000000" w:rsidRPr="00000000">
          <w:rPr>
            <w:color w:val="1155cc"/>
            <w:sz w:val="21"/>
            <w:szCs w:val="21"/>
            <w:u w:val="single"/>
            <w:rtl w:val="0"/>
          </w:rPr>
          <w:t xml:space="preserve">clients.se.net.ua</w:t>
        </w:r>
      </w:hyperlink>
      <w:r w:rsidDel="00000000" w:rsidR="00000000" w:rsidRPr="00000000">
        <w:rPr>
          <w:color w:val="ff0000"/>
          <w:sz w:val="21"/>
          <w:szCs w:val="21"/>
          <w:rtl w:val="0"/>
        </w:rPr>
        <w:t xml:space="preserve"> </w:t>
      </w:r>
      <w:r w:rsidDel="00000000" w:rsidR="00000000" w:rsidRPr="00000000">
        <w:rPr>
          <w:color w:val="333333"/>
          <w:sz w:val="21"/>
          <w:szCs w:val="21"/>
          <w:rtl w:val="0"/>
        </w:rPr>
        <w:t xml:space="preserve">(далі – сайт). Ми з повагою ставимось до конфіденційної інформації будь-якої особи, яка відвідує наш сайт, тому на підставі вимог чинного законодавства України та регламенту Європейського парламенту і ради нами була підготовлена дана Політика конфіденційності (далі – Політика).</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333333"/>
          <w:sz w:val="21"/>
          <w:szCs w:val="21"/>
        </w:rPr>
      </w:pPr>
      <w:r w:rsidDel="00000000" w:rsidR="00000000" w:rsidRPr="00000000">
        <w:rPr>
          <w:color w:val="333333"/>
          <w:sz w:val="21"/>
          <w:szCs w:val="21"/>
          <w:rtl w:val="0"/>
        </w:rPr>
        <w:t xml:space="preserve">Ця Політика не поширюється на сайти, перехід на які здійснюється за допомогою гіперпосилань, розміщених на нашому сайті.</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333333"/>
          <w:sz w:val="21"/>
          <w:szCs w:val="21"/>
        </w:rPr>
      </w:pPr>
      <w:r w:rsidDel="00000000" w:rsidR="00000000" w:rsidRPr="00000000">
        <w:rPr>
          <w:color w:val="333333"/>
          <w:sz w:val="21"/>
          <w:szCs w:val="21"/>
          <w:rtl w:val="0"/>
        </w:rPr>
        <w:t xml:space="preserve">Повідомляємо, що ми застосовуємо файли сookie. Із кожним Вашим відвідуванням нашого сайту ми можемо збирати інформацію, що стосується пристроїв, які ви використовуєте, та мереж, до яких Ви приєднуєтесь, коли користуєтеся нашими сервісами. Це може включати таку інформацію, як: IP-адреса, інформація для входу в обліковий запис, тип браузера та версія, тип та вид плагінів браузера, операційна система та платформа, інформація про Ваші відвідування, у тому числі, маршрут переміщення за URL-адресами на, через чи із нашого сайту, продукти, які Ви переглядали або шукали, помилки завантаження, довжина відвідування певних сторінок тощо. Ми збираємо таку інформацію шляхом використання різних технологій, у тому числі, cookie. Файли сookie – це невеликі блоки даних, які розміщуються на тимчасове зберігання на жорсткий диск Вашого комп’ютера або у мобільний пристрій для того, щоб Ви могли більш ефективно користуватися нашим сайтом. Якщо Ви надаєте згоду на опрацювання персональних даних, то це дозволяє нам використовувати файли cookie кожного разу, коли Ви користуєтесь нашим сайтом.</w:t>
      </w:r>
    </w:p>
    <w:p w:rsidR="00000000" w:rsidDel="00000000" w:rsidP="00000000" w:rsidRDefault="00000000" w:rsidRPr="00000000" w14:paraId="00000006">
      <w:pPr>
        <w:numPr>
          <w:ilvl w:val="0"/>
          <w:numId w:val="9"/>
        </w:numPr>
        <w:pBdr>
          <w:top w:color="auto" w:space="0" w:sz="0" w:val="none"/>
          <w:bottom w:color="auto" w:space="0" w:sz="0" w:val="none"/>
          <w:right w:color="auto" w:space="0" w:sz="0" w:val="none"/>
          <w:between w:color="auto" w:space="0" w:sz="0" w:val="none"/>
        </w:pBdr>
        <w:shd w:fill="ffffff" w:val="clear"/>
        <w:spacing w:after="680" w:line="377.14285714285717" w:lineRule="auto"/>
        <w:ind w:left="720" w:hanging="360"/>
        <w:rPr>
          <w:sz w:val="21"/>
          <w:szCs w:val="21"/>
        </w:rPr>
      </w:pPr>
      <w:r w:rsidDel="00000000" w:rsidR="00000000" w:rsidRPr="00000000">
        <w:rPr>
          <w:color w:val="6f6f6f"/>
          <w:sz w:val="21"/>
          <w:szCs w:val="21"/>
          <w:rtl w:val="0"/>
        </w:rPr>
        <w:t xml:space="preserve">Перелік персональних даних</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333333"/>
          <w:sz w:val="21"/>
          <w:szCs w:val="21"/>
        </w:rPr>
      </w:pPr>
      <w:r w:rsidDel="00000000" w:rsidR="00000000" w:rsidRPr="00000000">
        <w:rPr>
          <w:color w:val="333333"/>
          <w:sz w:val="21"/>
          <w:szCs w:val="21"/>
          <w:rtl w:val="0"/>
        </w:rPr>
        <w:t xml:space="preserve">Перелік персональних даних користувачів, які можуть бути зібрані, збережені та використані під час роботи з сайтом:</w:t>
      </w:r>
    </w:p>
    <w:p w:rsidR="00000000" w:rsidDel="00000000" w:rsidP="00000000" w:rsidRDefault="00000000" w:rsidRPr="00000000" w14:paraId="0000000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sz w:val="21"/>
          <w:szCs w:val="21"/>
        </w:rPr>
      </w:pPr>
      <w:r w:rsidDel="00000000" w:rsidR="00000000" w:rsidRPr="00000000">
        <w:rPr>
          <w:sz w:val="21"/>
          <w:szCs w:val="21"/>
          <w:rtl w:val="0"/>
        </w:rPr>
        <w:t xml:space="preserve">Ваші прізвище, ім’я та по батькові, номер телефону, електронна адреса або інші контактні дані;</w:t>
      </w:r>
    </w:p>
    <w:p w:rsidR="00000000" w:rsidDel="00000000" w:rsidP="00000000" w:rsidRDefault="00000000" w:rsidRPr="00000000" w14:paraId="0000000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інформація про Ваш комп'ютер, включаючи IP-адресу, географічне розташування, тип і версію браузера і операційну систему;</w:t>
      </w:r>
    </w:p>
    <w:p w:rsidR="00000000" w:rsidDel="00000000" w:rsidP="00000000" w:rsidRDefault="00000000" w:rsidRPr="00000000" w14:paraId="0000000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інформація про Ваші відвідування і використання сайту, включаючи тривалість відвідування, перегляди сторінок і шляхи навігації по сайту тощо;</w:t>
      </w:r>
    </w:p>
    <w:p w:rsidR="00000000" w:rsidDel="00000000" w:rsidP="00000000" w:rsidRDefault="00000000" w:rsidRPr="00000000" w14:paraId="0000000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інформація, що міститься в будь-яких повідомленнях, які ви відправляєте нам по електронній пошті або через наш сайт, включаючи його комунікаційний контент і метадані;</w:t>
      </w:r>
    </w:p>
    <w:p w:rsidR="00000000" w:rsidDel="00000000" w:rsidP="00000000" w:rsidRDefault="00000000" w:rsidRPr="00000000" w14:paraId="0000000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ind w:left="720" w:hanging="360"/>
        <w:rPr>
          <w:color w:val="333333"/>
          <w:sz w:val="21"/>
          <w:szCs w:val="21"/>
        </w:rPr>
      </w:pPr>
      <w:r w:rsidDel="00000000" w:rsidR="00000000" w:rsidRPr="00000000">
        <w:rPr>
          <w:color w:val="333333"/>
          <w:sz w:val="21"/>
          <w:szCs w:val="21"/>
          <w:rtl w:val="0"/>
        </w:rPr>
        <w:t xml:space="preserve">будь-яку іншу особисту інформацію, яку ви нам надсилаєте та вносите під час реєстрації на нашому сайті.</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ind w:left="720" w:firstLine="0"/>
        <w:rPr>
          <w:color w:val="333333"/>
          <w:sz w:val="21"/>
          <w:szCs w:val="21"/>
        </w:rPr>
      </w:pPr>
      <w:r w:rsidDel="00000000" w:rsidR="00000000" w:rsidRPr="00000000">
        <w:rPr>
          <w:rtl w:val="0"/>
        </w:rPr>
      </w:r>
    </w:p>
    <w:p w:rsidR="00000000" w:rsidDel="00000000" w:rsidP="00000000" w:rsidRDefault="00000000" w:rsidRPr="00000000" w14:paraId="0000000E">
      <w:pPr>
        <w:numPr>
          <w:ilvl w:val="0"/>
          <w:numId w:val="8"/>
        </w:numPr>
        <w:pBdr>
          <w:top w:color="auto" w:space="0" w:sz="0" w:val="none"/>
          <w:bottom w:color="auto" w:space="0" w:sz="0" w:val="none"/>
          <w:right w:color="auto" w:space="0" w:sz="0" w:val="none"/>
          <w:between w:color="auto" w:space="0" w:sz="0" w:val="none"/>
        </w:pBdr>
        <w:shd w:fill="ffffff" w:val="clear"/>
        <w:spacing w:after="680" w:line="377.14285714285717" w:lineRule="auto"/>
        <w:ind w:left="720" w:hanging="360"/>
        <w:rPr>
          <w:sz w:val="21"/>
          <w:szCs w:val="21"/>
        </w:rPr>
      </w:pPr>
      <w:r w:rsidDel="00000000" w:rsidR="00000000" w:rsidRPr="00000000">
        <w:rPr>
          <w:color w:val="6f6f6f"/>
          <w:sz w:val="21"/>
          <w:szCs w:val="21"/>
          <w:rtl w:val="0"/>
        </w:rPr>
        <w:t xml:space="preserve">Цілі опрацювання персональних даних</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333333"/>
          <w:sz w:val="21"/>
          <w:szCs w:val="21"/>
        </w:rPr>
      </w:pPr>
      <w:r w:rsidDel="00000000" w:rsidR="00000000" w:rsidRPr="00000000">
        <w:rPr>
          <w:color w:val="333333"/>
          <w:sz w:val="21"/>
          <w:szCs w:val="21"/>
          <w:rtl w:val="0"/>
        </w:rPr>
        <w:t xml:space="preserve">Персональні дані надані Вами через сайт, будуть використовуватись для наступних цілей:</w:t>
      </w:r>
    </w:p>
    <w:p w:rsidR="00000000" w:rsidDel="00000000" w:rsidP="00000000" w:rsidRDefault="00000000" w:rsidRPr="00000000" w14:paraId="0000001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адміністрування нашого сайту і бізнесу;</w:t>
      </w:r>
    </w:p>
    <w:p w:rsidR="00000000" w:rsidDel="00000000" w:rsidP="00000000" w:rsidRDefault="00000000" w:rsidRPr="00000000" w14:paraId="0000001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відправка Вам повідомлень;</w:t>
      </w:r>
    </w:p>
    <w:p w:rsidR="00000000" w:rsidDel="00000000" w:rsidP="00000000" w:rsidRDefault="00000000" w:rsidRPr="00000000" w14:paraId="0000001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відправка повідомлень по електронній пошті, які Ви спеціально запросили;</w:t>
      </w:r>
    </w:p>
    <w:p w:rsidR="00000000" w:rsidDel="00000000" w:rsidP="00000000" w:rsidRDefault="00000000" w:rsidRPr="00000000" w14:paraId="0000001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надання третім сторонам статистичної інформації про наших користувачів (але ці треті сторони не зможуть ідентифікувати будь-якого окремого користувача від цієї інформації);</w:t>
      </w:r>
    </w:p>
    <w:p w:rsidR="00000000" w:rsidDel="00000000" w:rsidP="00000000" w:rsidRDefault="00000000" w:rsidRPr="00000000" w14:paraId="0000001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розгляд запитів і скарг, зроблених Вами або про Вас з приводу нашого сайту;</w:t>
      </w:r>
    </w:p>
    <w:p w:rsidR="00000000" w:rsidDel="00000000" w:rsidP="00000000" w:rsidRDefault="00000000" w:rsidRPr="00000000" w14:paraId="0000001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забезпечення безпеки нашого сайту і запобігання шахрайству;</w:t>
      </w:r>
    </w:p>
    <w:p w:rsidR="00000000" w:rsidDel="00000000" w:rsidP="00000000" w:rsidRDefault="00000000" w:rsidRPr="00000000" w14:paraId="0000001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перевірка дотримання умов, що регулюють використання нашого сайту;</w:t>
      </w:r>
    </w:p>
    <w:p w:rsidR="00000000" w:rsidDel="00000000" w:rsidP="00000000" w:rsidRDefault="00000000" w:rsidRPr="00000000" w14:paraId="0000001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ind w:left="720" w:hanging="360"/>
        <w:rPr>
          <w:color w:val="333333"/>
          <w:sz w:val="21"/>
          <w:szCs w:val="21"/>
        </w:rPr>
      </w:pPr>
      <w:r w:rsidDel="00000000" w:rsidR="00000000" w:rsidRPr="00000000">
        <w:rPr>
          <w:color w:val="333333"/>
          <w:sz w:val="21"/>
          <w:szCs w:val="21"/>
          <w:rtl w:val="0"/>
        </w:rPr>
        <w:t xml:space="preserve">а також інші види використання.</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sz w:val="21"/>
          <w:szCs w:val="21"/>
        </w:rPr>
      </w:pPr>
      <w:r w:rsidDel="00000000" w:rsidR="00000000" w:rsidRPr="00000000">
        <w:rPr>
          <w:color w:val="333333"/>
          <w:sz w:val="21"/>
          <w:szCs w:val="21"/>
          <w:rtl w:val="0"/>
        </w:rPr>
        <w:t xml:space="preserve">Крім того, ми використовуємо Ваші персональні дані в маркетингових цілях відповідно до закону.</w:t>
      </w:r>
      <w:r w:rsidDel="00000000" w:rsidR="00000000" w:rsidRPr="00000000">
        <w:rPr>
          <w:color w:val="333333"/>
          <w:sz w:val="21"/>
          <w:szCs w:val="21"/>
          <w:rtl w:val="0"/>
        </w:rPr>
        <w:t xml:space="preserve"> </w:t>
      </w:r>
      <w:r w:rsidDel="00000000" w:rsidR="00000000" w:rsidRPr="00000000">
        <w:rPr>
          <w:sz w:val="21"/>
          <w:szCs w:val="21"/>
          <w:rtl w:val="0"/>
        </w:rPr>
        <w:t xml:space="preserve">При використанні Ваших персональних даних для прямого маркетингу (наприклад, комерційна розсилка і маркетингові повідомлення про нові продукти, послуги та пропозиції, які, на нашу думку, будуть вам цікаві), ми включаємо посилання, перейшовши за яким ви можете відмовитися від підписки на такі повідомлення в майбутньому.</w:t>
      </w:r>
      <w:r w:rsidDel="00000000" w:rsidR="00000000" w:rsidRPr="00000000">
        <w:rPr>
          <w:rtl w:val="0"/>
        </w:rPr>
      </w:r>
    </w:p>
    <w:p w:rsidR="00000000" w:rsidDel="00000000" w:rsidP="00000000" w:rsidRDefault="00000000" w:rsidRPr="00000000" w14:paraId="00000019">
      <w:pPr>
        <w:numPr>
          <w:ilvl w:val="0"/>
          <w:numId w:val="13"/>
        </w:numPr>
        <w:pBdr>
          <w:top w:color="auto" w:space="0" w:sz="0" w:val="none"/>
          <w:bottom w:color="auto" w:space="0" w:sz="0" w:val="none"/>
          <w:right w:color="auto" w:space="0" w:sz="0" w:val="none"/>
          <w:between w:color="auto" w:space="0" w:sz="0" w:val="none"/>
        </w:pBdr>
        <w:shd w:fill="ffffff" w:val="clear"/>
        <w:spacing w:after="680" w:line="377.14285714285717" w:lineRule="auto"/>
        <w:ind w:left="720" w:hanging="360"/>
        <w:rPr>
          <w:sz w:val="21"/>
          <w:szCs w:val="21"/>
        </w:rPr>
      </w:pPr>
      <w:r w:rsidDel="00000000" w:rsidR="00000000" w:rsidRPr="00000000">
        <w:rPr>
          <w:color w:val="6f6f6f"/>
          <w:sz w:val="21"/>
          <w:szCs w:val="21"/>
          <w:rtl w:val="0"/>
        </w:rPr>
        <w:t xml:space="preserve">Доступ до Ваших персональних даних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333333"/>
          <w:sz w:val="21"/>
          <w:szCs w:val="21"/>
        </w:rPr>
      </w:pPr>
      <w:r w:rsidDel="00000000" w:rsidR="00000000" w:rsidRPr="00000000">
        <w:rPr>
          <w:color w:val="333333"/>
          <w:sz w:val="21"/>
          <w:szCs w:val="21"/>
          <w:rtl w:val="0"/>
        </w:rPr>
        <w:t xml:space="preserve">Ми вправі розкрити Вашу особисту інформацію у виключних випадках  тільки для цілей, викладених в цій Політиці, будь-якому з наших співробітників, посадових осіб, страховиків, професійних консультантів, агентів, постачальників, субпідрядників тощо, а також іншим юридичним особам, що здійснюють подібну господарську діяльність.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333333"/>
          <w:sz w:val="21"/>
          <w:szCs w:val="21"/>
        </w:rPr>
      </w:pPr>
      <w:r w:rsidDel="00000000" w:rsidR="00000000" w:rsidRPr="00000000">
        <w:rPr>
          <w:color w:val="333333"/>
          <w:sz w:val="21"/>
          <w:szCs w:val="21"/>
          <w:rtl w:val="0"/>
        </w:rPr>
        <w:t xml:space="preserve">Персональні дані можуть бути передані третім особам в наступних випадках:</w:t>
      </w:r>
    </w:p>
    <w:p w:rsidR="00000000" w:rsidDel="00000000" w:rsidP="00000000" w:rsidRDefault="00000000" w:rsidRPr="00000000" w14:paraId="0000001C">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надання Вами однозначної згоди на таку передачу;</w:t>
      </w:r>
    </w:p>
    <w:p w:rsidR="00000000" w:rsidDel="00000000" w:rsidP="00000000" w:rsidRDefault="00000000" w:rsidRPr="00000000" w14:paraId="0000001D">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необхідності укладення чи виконання правочину між нами та третьою особою на Вашу користь;</w:t>
      </w:r>
    </w:p>
    <w:p w:rsidR="00000000" w:rsidDel="00000000" w:rsidP="00000000" w:rsidRDefault="00000000" w:rsidRPr="00000000" w14:paraId="0000001E">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необхідності для формування та здійснення правових процедур (претензії, позови, судові процеси тощо);</w:t>
      </w:r>
    </w:p>
    <w:p w:rsidR="00000000" w:rsidDel="00000000" w:rsidP="00000000" w:rsidRDefault="00000000" w:rsidRPr="00000000" w14:paraId="0000001F">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за наявності важливих підстав суспільного інтересу;</w:t>
      </w:r>
    </w:p>
    <w:p w:rsidR="00000000" w:rsidDel="00000000" w:rsidP="00000000" w:rsidRDefault="00000000" w:rsidRPr="00000000" w14:paraId="00000020">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ind w:left="720" w:hanging="360"/>
        <w:rPr>
          <w:color w:val="333333"/>
          <w:sz w:val="21"/>
          <w:szCs w:val="21"/>
        </w:rPr>
      </w:pPr>
      <w:r w:rsidDel="00000000" w:rsidR="00000000" w:rsidRPr="00000000">
        <w:rPr>
          <w:color w:val="333333"/>
          <w:sz w:val="21"/>
          <w:szCs w:val="21"/>
          <w:rtl w:val="0"/>
        </w:rPr>
        <w:t xml:space="preserve">за обґрунтованими запитами державних органів, які мають право вимагати і одержувати такі дані та інформацію.</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333333"/>
          <w:sz w:val="21"/>
          <w:szCs w:val="21"/>
        </w:rPr>
      </w:pPr>
      <w:r w:rsidDel="00000000" w:rsidR="00000000" w:rsidRPr="00000000">
        <w:rPr>
          <w:color w:val="333333"/>
          <w:sz w:val="21"/>
          <w:szCs w:val="21"/>
          <w:rtl w:val="0"/>
        </w:rPr>
        <w:t xml:space="preserve">За винятком випадків, передбачених у цій Політиці, ми зобов’язуємось не надавати вашу особисту інформацію третім особам.</w:t>
      </w:r>
    </w:p>
    <w:p w:rsidR="00000000" w:rsidDel="00000000" w:rsidP="00000000" w:rsidRDefault="00000000" w:rsidRPr="00000000" w14:paraId="00000022">
      <w:pPr>
        <w:numPr>
          <w:ilvl w:val="0"/>
          <w:numId w:val="3"/>
        </w:numPr>
        <w:pBdr>
          <w:top w:color="auto" w:space="0" w:sz="0" w:val="none"/>
          <w:bottom w:color="auto" w:space="0" w:sz="0" w:val="none"/>
          <w:right w:color="auto" w:space="0" w:sz="0" w:val="none"/>
          <w:between w:color="auto" w:space="0" w:sz="0" w:val="none"/>
        </w:pBdr>
        <w:shd w:fill="ffffff" w:val="clear"/>
        <w:spacing w:after="680" w:line="377.14285714285717" w:lineRule="auto"/>
        <w:ind w:left="720" w:hanging="360"/>
        <w:rPr>
          <w:sz w:val="21"/>
          <w:szCs w:val="21"/>
        </w:rPr>
      </w:pPr>
      <w:r w:rsidDel="00000000" w:rsidR="00000000" w:rsidRPr="00000000">
        <w:rPr>
          <w:color w:val="6f6f6f"/>
          <w:sz w:val="21"/>
          <w:szCs w:val="21"/>
          <w:rtl w:val="0"/>
        </w:rPr>
        <w:t xml:space="preserve">Період зберігання персональних даних</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333333"/>
          <w:sz w:val="21"/>
          <w:szCs w:val="21"/>
        </w:rPr>
      </w:pPr>
      <w:r w:rsidDel="00000000" w:rsidR="00000000" w:rsidRPr="00000000">
        <w:rPr>
          <w:color w:val="333333"/>
          <w:sz w:val="21"/>
          <w:szCs w:val="21"/>
          <w:rtl w:val="0"/>
        </w:rPr>
        <w:t xml:space="preserve">Ваша згода на опрацювання персональних даних діє протягом невизначеного строку. Строк зберігання Ваших персональних даних не обмежений. Ваші персональні дані обробляються у строк, не більший ніж це необхідно відповідно до їх законного призначення та цілей, визначених цією Політикою.</w:t>
      </w:r>
    </w:p>
    <w:p w:rsidR="00000000" w:rsidDel="00000000" w:rsidP="00000000" w:rsidRDefault="00000000" w:rsidRPr="00000000" w14:paraId="00000024">
      <w:pPr>
        <w:numPr>
          <w:ilvl w:val="0"/>
          <w:numId w:val="7"/>
        </w:numPr>
        <w:pBdr>
          <w:top w:color="auto" w:space="0" w:sz="0" w:val="none"/>
          <w:bottom w:color="auto" w:space="0" w:sz="0" w:val="none"/>
          <w:right w:color="auto" w:space="0" w:sz="0" w:val="none"/>
          <w:between w:color="auto" w:space="0" w:sz="0" w:val="none"/>
        </w:pBdr>
        <w:shd w:fill="ffffff" w:val="clear"/>
        <w:spacing w:after="680" w:line="377.14285714285717" w:lineRule="auto"/>
        <w:ind w:left="720" w:hanging="360"/>
        <w:rPr>
          <w:sz w:val="21"/>
          <w:szCs w:val="21"/>
        </w:rPr>
      </w:pPr>
      <w:r w:rsidDel="00000000" w:rsidR="00000000" w:rsidRPr="00000000">
        <w:rPr>
          <w:color w:val="6f6f6f"/>
          <w:sz w:val="21"/>
          <w:szCs w:val="21"/>
          <w:rtl w:val="0"/>
        </w:rPr>
        <w:t xml:space="preserve">Ваші права</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333333"/>
          <w:sz w:val="21"/>
          <w:szCs w:val="21"/>
        </w:rPr>
      </w:pPr>
      <w:r w:rsidDel="00000000" w:rsidR="00000000" w:rsidRPr="00000000">
        <w:rPr>
          <w:color w:val="333333"/>
          <w:sz w:val="21"/>
          <w:szCs w:val="21"/>
          <w:rtl w:val="0"/>
        </w:rPr>
        <w:t xml:space="preserve">При наданні нам Ваших персональних даних для опрацювання, у вас є наступні права:</w:t>
      </w:r>
    </w:p>
    <w:p w:rsidR="00000000" w:rsidDel="00000000" w:rsidP="00000000" w:rsidRDefault="00000000" w:rsidRPr="00000000" w14:paraId="00000026">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Ви можете вимагати доступ до Ваших персональних даних;</w:t>
      </w:r>
    </w:p>
    <w:p w:rsidR="00000000" w:rsidDel="00000000" w:rsidP="00000000" w:rsidRDefault="00000000" w:rsidRPr="00000000" w14:paraId="00000027">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Ви можете вимагати виправлення будь-яких невірних персональних даних про Вас;</w:t>
      </w:r>
    </w:p>
    <w:p w:rsidR="00000000" w:rsidDel="00000000" w:rsidP="00000000" w:rsidRDefault="00000000" w:rsidRPr="00000000" w14:paraId="00000028">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Ви маєте право вимагати видалення Ваших персональних даних;</w:t>
      </w:r>
    </w:p>
    <w:p w:rsidR="00000000" w:rsidDel="00000000" w:rsidP="00000000" w:rsidRDefault="00000000" w:rsidRPr="00000000" w14:paraId="00000029">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333333"/>
          <w:sz w:val="21"/>
          <w:szCs w:val="21"/>
        </w:rPr>
      </w:pPr>
      <w:r w:rsidDel="00000000" w:rsidR="00000000" w:rsidRPr="00000000">
        <w:rPr>
          <w:color w:val="333333"/>
          <w:sz w:val="21"/>
          <w:szCs w:val="21"/>
          <w:rtl w:val="0"/>
        </w:rPr>
        <w:t xml:space="preserve">Ви маєте право на обмеження та заперечення проти опрацювання Ваших персональних даних, а також право на мобільність даних;</w:t>
      </w:r>
    </w:p>
    <w:p w:rsidR="00000000" w:rsidDel="00000000" w:rsidP="00000000" w:rsidRDefault="00000000" w:rsidRPr="00000000" w14:paraId="0000002A">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ind w:left="720" w:hanging="360"/>
        <w:rPr>
          <w:color w:val="333333"/>
          <w:sz w:val="21"/>
          <w:szCs w:val="21"/>
        </w:rPr>
      </w:pPr>
      <w:r w:rsidDel="00000000" w:rsidR="00000000" w:rsidRPr="00000000">
        <w:rPr>
          <w:color w:val="333333"/>
          <w:sz w:val="21"/>
          <w:szCs w:val="21"/>
          <w:rtl w:val="0"/>
        </w:rPr>
        <w:t xml:space="preserve">Ви маєте право в будь-який момент на відкликання Вашої згоди на опрацювання персональних даних.</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sz w:val="21"/>
          <w:szCs w:val="21"/>
        </w:rPr>
      </w:pPr>
      <w:r w:rsidDel="00000000" w:rsidR="00000000" w:rsidRPr="00000000">
        <w:rPr>
          <w:color w:val="333333"/>
          <w:sz w:val="21"/>
          <w:szCs w:val="21"/>
          <w:rtl w:val="0"/>
        </w:rPr>
        <w:t xml:space="preserve">Для реалізації  вказаних прав, Вам необхідно звернутись до нас з письмовою заявою, направленою на наступну електронну адресу: se.24sun@gmail.com</w:t>
      </w:r>
      <w:r w:rsidDel="00000000" w:rsidR="00000000" w:rsidRPr="00000000">
        <w:rPr>
          <w:sz w:val="21"/>
          <w:szCs w:val="21"/>
          <w:rtl w:val="0"/>
        </w:rPr>
        <w:t xml:space="preserv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333333"/>
          <w:sz w:val="21"/>
          <w:szCs w:val="21"/>
        </w:rPr>
      </w:pPr>
      <w:r w:rsidDel="00000000" w:rsidR="00000000" w:rsidRPr="00000000">
        <w:rPr>
          <w:color w:val="333333"/>
          <w:sz w:val="21"/>
          <w:szCs w:val="21"/>
          <w:rtl w:val="0"/>
        </w:rPr>
        <w:t xml:space="preserve">Якщо у Вас є скарга щодо будь-якого опрацювання Ваших персональних даних, Ви можете звернутися до нас, до Уповноваженого Верховної Ради України з прав людини або до суду.</w:t>
      </w:r>
    </w:p>
    <w:p w:rsidR="00000000" w:rsidDel="00000000" w:rsidP="00000000" w:rsidRDefault="00000000" w:rsidRPr="00000000" w14:paraId="0000002D">
      <w:pPr>
        <w:numPr>
          <w:ilvl w:val="0"/>
          <w:numId w:val="1"/>
        </w:numPr>
        <w:pBdr>
          <w:top w:color="auto" w:space="0" w:sz="0" w:val="none"/>
          <w:bottom w:color="auto" w:space="0" w:sz="0" w:val="none"/>
          <w:right w:color="auto" w:space="0" w:sz="0" w:val="none"/>
          <w:between w:color="auto" w:space="0" w:sz="0" w:val="none"/>
        </w:pBdr>
        <w:shd w:fill="ffffff" w:val="clear"/>
        <w:spacing w:after="680" w:line="377.14285714285717" w:lineRule="auto"/>
        <w:ind w:left="720" w:hanging="360"/>
        <w:rPr>
          <w:sz w:val="21"/>
          <w:szCs w:val="21"/>
        </w:rPr>
      </w:pPr>
      <w:r w:rsidDel="00000000" w:rsidR="00000000" w:rsidRPr="00000000">
        <w:rPr>
          <w:color w:val="6f6f6f"/>
          <w:sz w:val="21"/>
          <w:szCs w:val="21"/>
          <w:rtl w:val="0"/>
        </w:rPr>
        <w:t xml:space="preserve">Безпека даних</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333333"/>
          <w:sz w:val="21"/>
          <w:szCs w:val="21"/>
        </w:rPr>
      </w:pPr>
      <w:r w:rsidDel="00000000" w:rsidR="00000000" w:rsidRPr="00000000">
        <w:rPr>
          <w:color w:val="333333"/>
          <w:sz w:val="21"/>
          <w:szCs w:val="21"/>
          <w:rtl w:val="0"/>
        </w:rPr>
        <w:t xml:space="preserve">Повідомляємо Вам, що для захисту Ваших персональних даних вжито всіх необхідних заходів від несанкціонованого доступу, зміни, розкриття чи знищення із застосуванням відповідних технічних і організаційних інструментів.</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333333"/>
          <w:sz w:val="21"/>
          <w:szCs w:val="21"/>
        </w:rPr>
      </w:pPr>
      <w:r w:rsidDel="00000000" w:rsidR="00000000" w:rsidRPr="00000000">
        <w:rPr>
          <w:color w:val="333333"/>
          <w:sz w:val="21"/>
          <w:szCs w:val="21"/>
          <w:rtl w:val="0"/>
        </w:rPr>
        <w:t xml:space="preserve">ТОВ "Сучасна Енергія" вживає всіх необхідних заходів для захисту даних від несанкціонованого доступу, зміни, розкриття чи знищення. До цих заходів належать, зокрема, внутрішня перевірка процесів збору, зберігання та обробки даних і заходів безпеки, включаючи відповідне шифрування і заходи щодо забезпечення фізичної безпеки даних для запобігання неавторизованого доступу до систем, в яких ми зберігаємо особисті дані. </w:t>
      </w:r>
    </w:p>
    <w:p w:rsidR="00000000" w:rsidDel="00000000" w:rsidP="00000000" w:rsidRDefault="00000000" w:rsidRPr="00000000" w14:paraId="00000030">
      <w:pPr>
        <w:spacing w:line="360" w:lineRule="auto"/>
        <w:rPr>
          <w:color w:val="333333"/>
          <w:sz w:val="21"/>
          <w:szCs w:val="21"/>
        </w:rPr>
      </w:pPr>
      <w:r w:rsidDel="00000000" w:rsidR="00000000" w:rsidRPr="00000000">
        <w:rPr>
          <w:color w:val="333333"/>
          <w:sz w:val="21"/>
          <w:szCs w:val="21"/>
          <w:rtl w:val="0"/>
        </w:rPr>
        <w:t xml:space="preserve">ТОВ "Сучасна Енергія" надає доступ до інформації користувачів тільки тим співробітникам, підрядникам та агентам ТОВ "Сучасна Енергія", яким необхідно мати цю інформацію для здійснення операцій, які виконуються від нашого імені.</w:t>
      </w:r>
    </w:p>
    <w:p w:rsidR="00000000" w:rsidDel="00000000" w:rsidP="00000000" w:rsidRDefault="00000000" w:rsidRPr="00000000" w14:paraId="00000031">
      <w:pPr>
        <w:rPr>
          <w:color w:val="333333"/>
          <w:sz w:val="21"/>
          <w:szCs w:val="21"/>
        </w:rPr>
      </w:pPr>
      <w:r w:rsidDel="00000000" w:rsidR="00000000" w:rsidRPr="00000000">
        <w:rPr>
          <w:rtl w:val="0"/>
        </w:rPr>
      </w:r>
    </w:p>
    <w:p w:rsidR="00000000" w:rsidDel="00000000" w:rsidP="00000000" w:rsidRDefault="00000000" w:rsidRPr="00000000" w14:paraId="00000032">
      <w:pPr>
        <w:numPr>
          <w:ilvl w:val="0"/>
          <w:numId w:val="4"/>
        </w:numPr>
        <w:pBdr>
          <w:top w:color="auto" w:space="0" w:sz="0" w:val="none"/>
          <w:bottom w:color="auto" w:space="0" w:sz="0" w:val="none"/>
          <w:right w:color="auto" w:space="0" w:sz="0" w:val="none"/>
          <w:between w:color="auto" w:space="0" w:sz="0" w:val="none"/>
        </w:pBdr>
        <w:shd w:fill="ffffff" w:val="clear"/>
        <w:spacing w:after="680" w:line="377.14285714285717" w:lineRule="auto"/>
        <w:ind w:left="720" w:hanging="360"/>
        <w:rPr>
          <w:sz w:val="21"/>
          <w:szCs w:val="21"/>
        </w:rPr>
      </w:pPr>
      <w:r w:rsidDel="00000000" w:rsidR="00000000" w:rsidRPr="00000000">
        <w:rPr>
          <w:color w:val="6f6f6f"/>
          <w:sz w:val="21"/>
          <w:szCs w:val="21"/>
          <w:rtl w:val="0"/>
        </w:rPr>
        <w:t xml:space="preserve">Зміни до умов Політики</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333333"/>
          <w:sz w:val="21"/>
          <w:szCs w:val="21"/>
        </w:rPr>
      </w:pPr>
      <w:r w:rsidDel="00000000" w:rsidR="00000000" w:rsidRPr="00000000">
        <w:rPr>
          <w:color w:val="333333"/>
          <w:sz w:val="21"/>
          <w:szCs w:val="21"/>
          <w:rtl w:val="0"/>
        </w:rPr>
        <w:t xml:space="preserve">На сайті можуть змінитись умови Політики. У такому випадку необхідно періодично переглядати сайт. Всі зміни набувають чинності з моменту їх публікації. Продовжуючи, використовувати сайт, Ви підтверджує згоду з новими умовами Політики у редакції, чинній на момент використання сайту.</w:t>
      </w:r>
    </w:p>
    <w:p w:rsidR="00000000" w:rsidDel="00000000" w:rsidP="00000000" w:rsidRDefault="00000000" w:rsidRPr="00000000" w14:paraId="00000034">
      <w:pPr>
        <w:numPr>
          <w:ilvl w:val="0"/>
          <w:numId w:val="2"/>
        </w:numPr>
        <w:pBdr>
          <w:top w:color="auto" w:space="0" w:sz="0" w:val="none"/>
          <w:bottom w:color="auto" w:space="0" w:sz="0" w:val="none"/>
          <w:right w:color="auto" w:space="0" w:sz="0" w:val="none"/>
          <w:between w:color="auto" w:space="0" w:sz="0" w:val="none"/>
        </w:pBdr>
        <w:shd w:fill="ffffff" w:val="clear"/>
        <w:spacing w:after="680" w:line="377.14285714285717" w:lineRule="auto"/>
        <w:ind w:left="720" w:hanging="360"/>
        <w:rPr>
          <w:sz w:val="21"/>
          <w:szCs w:val="21"/>
        </w:rPr>
      </w:pPr>
      <w:r w:rsidDel="00000000" w:rsidR="00000000" w:rsidRPr="00000000">
        <w:rPr>
          <w:color w:val="6f6f6f"/>
          <w:sz w:val="21"/>
          <w:szCs w:val="21"/>
          <w:rtl w:val="0"/>
        </w:rPr>
        <w:t xml:space="preserve">Контактна інформація</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333333"/>
          <w:sz w:val="21"/>
          <w:szCs w:val="21"/>
        </w:rPr>
      </w:pPr>
      <w:r w:rsidDel="00000000" w:rsidR="00000000" w:rsidRPr="00000000">
        <w:rPr>
          <w:color w:val="333333"/>
          <w:sz w:val="21"/>
          <w:szCs w:val="21"/>
          <w:rtl w:val="0"/>
        </w:rPr>
        <w:t xml:space="preserve">Якщо у Вас виникнуть будь-які запитання щодо нашої Політики, Ви можете звернутись до нас за наступною електронною адресою: se.24sun@gmail.com.</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rFonts w:ascii="Arial" w:cs="Arial" w:eastAsia="Arial" w:hAnsi="Arial"/>
        <w:color w:val="6f6f6f"/>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9"/>
      <w:numFmt w:val="decimal"/>
      <w:lvlText w:val="%1."/>
      <w:lvlJc w:val="left"/>
      <w:pPr>
        <w:ind w:left="720" w:hanging="360"/>
      </w:pPr>
      <w:rPr>
        <w:rFonts w:ascii="Arial" w:cs="Arial" w:eastAsia="Arial" w:hAnsi="Arial"/>
        <w:color w:val="6f6f6f"/>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5"/>
      <w:numFmt w:val="decimal"/>
      <w:lvlText w:val="%1."/>
      <w:lvlJc w:val="left"/>
      <w:pPr>
        <w:ind w:left="720" w:hanging="360"/>
      </w:pPr>
      <w:rPr>
        <w:rFonts w:ascii="Arial" w:cs="Arial" w:eastAsia="Arial" w:hAnsi="Arial"/>
        <w:color w:val="6f6f6f"/>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8"/>
      <w:numFmt w:val="decimal"/>
      <w:lvlText w:val="%1."/>
      <w:lvlJc w:val="left"/>
      <w:pPr>
        <w:ind w:left="720" w:hanging="360"/>
      </w:pPr>
      <w:rPr>
        <w:rFonts w:ascii="Arial" w:cs="Arial" w:eastAsia="Arial" w:hAnsi="Arial"/>
        <w:color w:val="6f6f6f"/>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6"/>
      <w:numFmt w:val="decimal"/>
      <w:lvlText w:val="%1."/>
      <w:lvlJc w:val="left"/>
      <w:pPr>
        <w:ind w:left="720" w:hanging="360"/>
      </w:pPr>
      <w:rPr>
        <w:rFonts w:ascii="Arial" w:cs="Arial" w:eastAsia="Arial" w:hAnsi="Arial"/>
        <w:color w:val="6f6f6f"/>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3"/>
      <w:numFmt w:val="decimal"/>
      <w:lvlText w:val="%1."/>
      <w:lvlJc w:val="left"/>
      <w:pPr>
        <w:ind w:left="720" w:hanging="360"/>
      </w:pPr>
      <w:rPr>
        <w:rFonts w:ascii="Arial" w:cs="Arial" w:eastAsia="Arial" w:hAnsi="Arial"/>
        <w:color w:val="6f6f6f"/>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2"/>
      <w:numFmt w:val="decimal"/>
      <w:lvlText w:val="%1."/>
      <w:lvlJc w:val="left"/>
      <w:pPr>
        <w:ind w:left="720" w:hanging="360"/>
      </w:pPr>
      <w:rPr>
        <w:rFonts w:ascii="Arial" w:cs="Arial" w:eastAsia="Arial" w:hAnsi="Arial"/>
        <w:color w:val="6f6f6f"/>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color w:val="6f6f6f"/>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4"/>
      <w:numFmt w:val="decimal"/>
      <w:lvlText w:val="%1."/>
      <w:lvlJc w:val="left"/>
      <w:pPr>
        <w:ind w:left="720" w:hanging="360"/>
      </w:pPr>
      <w:rPr>
        <w:rFonts w:ascii="Arial" w:cs="Arial" w:eastAsia="Arial" w:hAnsi="Arial"/>
        <w:color w:val="6f6f6f"/>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lients.se.net.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